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993341" w:rsidP="00993341">
      <w:pPr>
        <w:spacing w:afterLines="50"/>
        <w:jc w:val="center"/>
        <w:rPr>
          <w:b/>
          <w:sz w:val="32"/>
          <w:szCs w:val="32"/>
        </w:rPr>
      </w:pPr>
      <w:r w:rsidRPr="00993341">
        <w:rPr>
          <w:rFonts w:hint="eastAsia"/>
          <w:b/>
          <w:sz w:val="32"/>
          <w:szCs w:val="32"/>
        </w:rPr>
        <w:t>环境修复与人类健康</w:t>
      </w:r>
      <w:r>
        <w:rPr>
          <w:rFonts w:ascii="楷体" w:eastAsia="楷体" w:hint="eastAsia"/>
          <w:sz w:val="24"/>
        </w:rPr>
        <w:t xml:space="preserve"> </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993341" w:rsidP="00A724E5">
            <w:pPr>
              <w:rPr>
                <w:w w:val="90"/>
              </w:rPr>
            </w:pPr>
            <w:r w:rsidRPr="00993341">
              <w:rPr>
                <w:w w:val="90"/>
              </w:rPr>
              <w:t>SP251</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BE52C3"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BE52C3" w:rsidP="00A724E5">
            <w:pPr>
              <w:rPr>
                <w:color w:val="00B050"/>
              </w:rPr>
            </w:pPr>
            <w:r>
              <w:rPr>
                <w:rFonts w:hint="eastAsia"/>
                <w:color w:val="00B050"/>
              </w:rPr>
              <w:t>2</w:t>
            </w:r>
            <w:bookmarkStart w:id="0" w:name="_GoBack"/>
            <w:bookmarkEnd w:id="0"/>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FC3363">
              <w:rPr>
                <w:rFonts w:ascii="楷体" w:eastAsia="楷体" w:hint="eastAsia"/>
                <w:sz w:val="24"/>
              </w:rPr>
              <w:t>环境修复与人类健康</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FC3363" w:rsidRPr="00FC3363">
              <w:rPr>
                <w:rFonts w:ascii="Times New Roman" w:eastAsia="楷体" w:hAnsi="Times New Roman" w:cs="Times New Roman"/>
                <w:sz w:val="24"/>
              </w:rPr>
              <w:t>Environmental remediation and human health</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FC3363" w:rsidP="00823ACC">
            <w:pPr>
              <w:jc w:val="center"/>
              <w:rPr>
                <w:color w:val="00B050"/>
              </w:rPr>
            </w:pPr>
            <w:r>
              <w:rPr>
                <w:rFonts w:hint="eastAsia"/>
                <w:color w:val="00B050"/>
              </w:rPr>
              <w:t>新生研讨课</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FC3363" w:rsidP="00823ACC">
            <w:pPr>
              <w:jc w:val="left"/>
            </w:pPr>
            <w:r>
              <w:t>大</w:t>
            </w:r>
            <w:proofErr w:type="gramStart"/>
            <w:r>
              <w:t>一</w:t>
            </w:r>
            <w:proofErr w:type="gramEnd"/>
            <w:r>
              <w:t>新生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FC3363" w:rsidP="00823ACC">
            <w:pPr>
              <w:jc w:val="left"/>
            </w:pPr>
            <w:r>
              <w:t>汉语</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FC3363" w:rsidP="007C626D">
            <w:pPr>
              <w:jc w:val="center"/>
            </w:pPr>
            <w:r>
              <w:t>生命科学技术学院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1D0BF5" w:rsidP="007C626D">
            <w:pPr>
              <w:jc w:val="left"/>
            </w:pP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FC3363" w:rsidP="007C626D">
            <w:pPr>
              <w:jc w:val="center"/>
            </w:pPr>
            <w:r>
              <w:t>唐鸿志</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FC3363" w:rsidRPr="00EB38A3" w:rsidRDefault="00A25FC4" w:rsidP="00427636">
            <w:pPr>
              <w:spacing w:after="240" w:line="360" w:lineRule="auto"/>
              <w:ind w:leftChars="-49" w:left="-103" w:firstLineChars="202" w:firstLine="424"/>
              <w:rPr>
                <w:szCs w:val="21"/>
              </w:rPr>
            </w:pPr>
            <w:r w:rsidRPr="00A25FC4">
              <w:rPr>
                <w:color w:val="000000" w:themeColor="text1"/>
              </w:rPr>
              <w:t>环境问题是人类面临的三</w:t>
            </w:r>
            <w:proofErr w:type="gramStart"/>
            <w:r w:rsidRPr="00A25FC4">
              <w:rPr>
                <w:color w:val="000000" w:themeColor="text1"/>
              </w:rPr>
              <w:t>大生存</w:t>
            </w:r>
            <w:proofErr w:type="gramEnd"/>
            <w:r w:rsidRPr="00A25FC4">
              <w:rPr>
                <w:color w:val="000000" w:themeColor="text1"/>
              </w:rPr>
              <w:t>问题之一，随着社会发展和人口增长，环境污染已成为全球性问题，即使是远离人类居住地的南北极地区也未能幸免。当前，生态环境恶化问题日益突出，已成为制约社会经济可持续发展、威胁人类健康和生存的重要因素。</w:t>
            </w:r>
            <w:r w:rsidR="0016259E">
              <w:rPr>
                <w:color w:val="000000" w:themeColor="text1"/>
              </w:rPr>
              <w:t>本课程将探讨当今世界环境问题、</w:t>
            </w:r>
            <w:r w:rsidR="00B12D2B">
              <w:rPr>
                <w:color w:val="000000" w:themeColor="text1"/>
              </w:rPr>
              <w:t>如何进行环境修复、环境污染与人类健康的关系。</w:t>
            </w:r>
            <w:r w:rsidR="004E0328">
              <w:rPr>
                <w:rFonts w:hAnsi="宋体"/>
                <w:szCs w:val="21"/>
              </w:rPr>
              <w:t>微生物是个体微小、</w:t>
            </w:r>
            <w:r w:rsidR="00AC6D57">
              <w:rPr>
                <w:rFonts w:hAnsi="宋体"/>
                <w:szCs w:val="21"/>
              </w:rPr>
              <w:t>多样性丰富的生命形式，在生物修复中起到非常重要作用。课程将重点探索</w:t>
            </w:r>
            <w:r w:rsidR="005B3977">
              <w:rPr>
                <w:rFonts w:hAnsi="宋体"/>
                <w:szCs w:val="21"/>
              </w:rPr>
              <w:t>环境污染来源、传播途径及机理；环境生物修复；</w:t>
            </w:r>
            <w:r w:rsidRPr="00A77717">
              <w:rPr>
                <w:rFonts w:hAnsi="宋体"/>
                <w:szCs w:val="21"/>
              </w:rPr>
              <w:t>有害</w:t>
            </w:r>
            <w:r w:rsidR="00EB38A3">
              <w:rPr>
                <w:rFonts w:hAnsi="宋体"/>
                <w:szCs w:val="21"/>
              </w:rPr>
              <w:t>污染物</w:t>
            </w:r>
            <w:r w:rsidRPr="00A77717">
              <w:rPr>
                <w:rFonts w:hAnsi="宋体"/>
                <w:szCs w:val="21"/>
              </w:rPr>
              <w:t>的降解；微生物的环境适应性机理；环境微生物在</w:t>
            </w:r>
            <w:r w:rsidR="001A54D9">
              <w:rPr>
                <w:rFonts w:hAnsi="宋体"/>
                <w:szCs w:val="21"/>
              </w:rPr>
              <w:t>环境修复中的作用</w:t>
            </w:r>
            <w:r w:rsidRPr="00A77717">
              <w:rPr>
                <w:rFonts w:hAnsi="宋体"/>
                <w:szCs w:val="21"/>
              </w:rPr>
              <w:t>；</w:t>
            </w:r>
            <w:r w:rsidR="00AC6D57">
              <w:rPr>
                <w:rFonts w:hAnsi="宋体"/>
                <w:szCs w:val="21"/>
              </w:rPr>
              <w:t>合成生物学</w:t>
            </w:r>
            <w:r w:rsidR="00EB38A3">
              <w:rPr>
                <w:rFonts w:hAnsi="宋体"/>
                <w:szCs w:val="21"/>
              </w:rPr>
              <w:t>在环境修复</w:t>
            </w:r>
            <w:r w:rsidR="00AC6D57">
              <w:rPr>
                <w:rFonts w:hAnsi="宋体"/>
                <w:szCs w:val="21"/>
              </w:rPr>
              <w:t>的新进展</w:t>
            </w:r>
            <w:r w:rsidRPr="00A77717">
              <w:rPr>
                <w:rFonts w:hAnsi="宋体"/>
                <w:szCs w:val="21"/>
              </w:rPr>
              <w:t>。通过学习该课程，引导学生从宏观与微观结合的角度来思考生命科学与环境科学的一些最基本的问题。让学生对</w:t>
            </w:r>
            <w:r w:rsidR="00EB38A3">
              <w:rPr>
                <w:rFonts w:hAnsi="宋体"/>
                <w:szCs w:val="21"/>
              </w:rPr>
              <w:t>生物修复、难降解有机污染物处理</w:t>
            </w:r>
            <w:r w:rsidR="001A54D9">
              <w:rPr>
                <w:rFonts w:hAnsi="宋体"/>
                <w:szCs w:val="21"/>
              </w:rPr>
              <w:t>、环境与健康</w:t>
            </w:r>
            <w:r w:rsidRPr="00A77717">
              <w:rPr>
                <w:rFonts w:hAnsi="宋体"/>
                <w:szCs w:val="21"/>
              </w:rPr>
              <w:t>等专题有所了解。</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BE52C3" w:rsidRDefault="00BE52C3" w:rsidP="00BE52C3">
            <w:pPr>
              <w:spacing w:after="240" w:line="360" w:lineRule="auto"/>
              <w:ind w:leftChars="-49" w:left="-103" w:firstLineChars="202" w:firstLine="424"/>
              <w:rPr>
                <w:rFonts w:ascii="Arial" w:hAnsi="Arial" w:cs="Arial"/>
                <w:color w:val="222222"/>
                <w:shd w:val="clear" w:color="auto" w:fill="FFFFFF"/>
              </w:rPr>
            </w:pPr>
            <w:r w:rsidRPr="00BE52C3">
              <w:rPr>
                <w:rFonts w:ascii="Arial" w:hAnsi="Arial" w:cs="Arial"/>
                <w:color w:val="222222"/>
                <w:shd w:val="clear" w:color="auto" w:fill="FFFFFF"/>
              </w:rPr>
              <w:t xml:space="preserve">Environmental issues are one of the three major problems </w:t>
            </w:r>
            <w:r w:rsidRPr="00BE52C3">
              <w:rPr>
                <w:rFonts w:ascii="Arial" w:hAnsi="Arial" w:cs="Arial" w:hint="eastAsia"/>
                <w:color w:val="222222"/>
                <w:shd w:val="clear" w:color="auto" w:fill="FFFFFF"/>
              </w:rPr>
              <w:t xml:space="preserve">in </w:t>
            </w:r>
            <w:r w:rsidRPr="00BE52C3">
              <w:rPr>
                <w:rFonts w:ascii="Arial" w:hAnsi="Arial" w:cs="Arial"/>
                <w:color w:val="222222"/>
                <w:shd w:val="clear" w:color="auto" w:fill="FFFFFF"/>
              </w:rPr>
              <w:t>facing humanity surviv</w:t>
            </w:r>
            <w:r w:rsidRPr="00BE52C3">
              <w:rPr>
                <w:rFonts w:ascii="Arial" w:hAnsi="Arial" w:cs="Arial" w:hint="eastAsia"/>
                <w:color w:val="222222"/>
                <w:shd w:val="clear" w:color="auto" w:fill="FFFFFF"/>
              </w:rPr>
              <w:t>al.</w:t>
            </w:r>
            <w:r w:rsidRPr="00BE52C3">
              <w:rPr>
                <w:rFonts w:ascii="Arial" w:hAnsi="Arial" w:cs="Arial"/>
                <w:color w:val="222222"/>
                <w:shd w:val="clear" w:color="auto" w:fill="FFFFFF"/>
              </w:rPr>
              <w:t xml:space="preserve"> </w:t>
            </w:r>
            <w:r w:rsidRPr="00BE52C3">
              <w:rPr>
                <w:rFonts w:ascii="Arial" w:hAnsi="Arial" w:cs="Arial" w:hint="eastAsia"/>
                <w:color w:val="222222"/>
                <w:shd w:val="clear" w:color="auto" w:fill="FFFFFF"/>
              </w:rPr>
              <w:t>A</w:t>
            </w:r>
            <w:r w:rsidRPr="00BE52C3">
              <w:rPr>
                <w:rFonts w:ascii="Arial" w:hAnsi="Arial" w:cs="Arial"/>
                <w:color w:val="222222"/>
                <w:shd w:val="clear" w:color="auto" w:fill="FFFFFF"/>
              </w:rPr>
              <w:t>long with social development and population growth, environmental pollution has become a global issue</w:t>
            </w:r>
            <w:r w:rsidRPr="00BE52C3">
              <w:rPr>
                <w:rFonts w:ascii="Arial" w:hAnsi="Arial" w:cs="Arial" w:hint="eastAsia"/>
                <w:color w:val="222222"/>
                <w:shd w:val="clear" w:color="auto" w:fill="FFFFFF"/>
              </w:rPr>
              <w:t>.</w:t>
            </w:r>
            <w:r w:rsidRPr="00BE52C3">
              <w:rPr>
                <w:rFonts w:ascii="Arial" w:hAnsi="Arial" w:cs="Arial"/>
                <w:color w:val="222222"/>
                <w:shd w:val="clear" w:color="auto" w:fill="FFFFFF"/>
              </w:rPr>
              <w:t xml:space="preserve"> </w:t>
            </w:r>
            <w:r w:rsidRPr="00BE52C3">
              <w:rPr>
                <w:rFonts w:ascii="Arial" w:hAnsi="Arial" w:cs="Arial" w:hint="eastAsia"/>
                <w:color w:val="222222"/>
                <w:shd w:val="clear" w:color="auto" w:fill="FFFFFF"/>
              </w:rPr>
              <w:t>E</w:t>
            </w:r>
            <w:r w:rsidRPr="00BE52C3">
              <w:rPr>
                <w:rFonts w:ascii="Arial" w:hAnsi="Arial" w:cs="Arial"/>
                <w:color w:val="222222"/>
                <w:shd w:val="clear" w:color="auto" w:fill="FFFFFF"/>
              </w:rPr>
              <w:t>ven far away from human habitation in the north and south polar</w:t>
            </w:r>
            <w:r w:rsidRPr="00BE52C3">
              <w:rPr>
                <w:rFonts w:ascii="Arial" w:hAnsi="Arial" w:cs="Arial" w:hint="eastAsia"/>
                <w:color w:val="222222"/>
                <w:shd w:val="clear" w:color="auto" w:fill="FFFFFF"/>
              </w:rPr>
              <w:t>-</w:t>
            </w:r>
            <w:r w:rsidRPr="00BE52C3">
              <w:rPr>
                <w:rFonts w:ascii="Arial" w:hAnsi="Arial" w:cs="Arial"/>
                <w:color w:val="222222"/>
                <w:shd w:val="clear" w:color="auto" w:fill="FFFFFF"/>
              </w:rPr>
              <w:t xml:space="preserve">regions were </w:t>
            </w:r>
            <w:r w:rsidRPr="00BE52C3">
              <w:rPr>
                <w:rFonts w:ascii="Arial" w:hAnsi="Arial" w:cs="Arial" w:hint="eastAsia"/>
                <w:color w:val="222222"/>
                <w:shd w:val="clear" w:color="auto" w:fill="FFFFFF"/>
              </w:rPr>
              <w:t>found</w:t>
            </w:r>
            <w:r w:rsidRPr="00BE52C3">
              <w:rPr>
                <w:rFonts w:ascii="Arial" w:hAnsi="Arial" w:cs="Arial"/>
                <w:color w:val="222222"/>
                <w:shd w:val="clear" w:color="auto" w:fill="FFFFFF"/>
              </w:rPr>
              <w:t>.</w:t>
            </w:r>
            <w:r w:rsidRPr="00BE52C3">
              <w:rPr>
                <w:rFonts w:ascii="Arial" w:hAnsi="Arial" w:cs="Arial" w:hint="eastAsia"/>
                <w:color w:val="222222"/>
                <w:shd w:val="clear" w:color="auto" w:fill="FFFFFF"/>
              </w:rPr>
              <w:t xml:space="preserve"> </w:t>
            </w:r>
            <w:r w:rsidRPr="00BE52C3">
              <w:rPr>
                <w:rFonts w:ascii="Arial" w:hAnsi="Arial" w:cs="Arial"/>
                <w:color w:val="222222"/>
                <w:shd w:val="clear" w:color="auto" w:fill="FFFFFF"/>
              </w:rPr>
              <w:t xml:space="preserve">The current </w:t>
            </w:r>
            <w:r w:rsidRPr="00BE52C3">
              <w:rPr>
                <w:rFonts w:ascii="Arial" w:hAnsi="Arial" w:cs="Arial"/>
                <w:color w:val="222222"/>
                <w:shd w:val="clear" w:color="auto" w:fill="FFFFFF"/>
              </w:rPr>
              <w:lastRenderedPageBreak/>
              <w:t xml:space="preserve">deterioration of ecological environment has become increasingly prominent, </w:t>
            </w:r>
            <w:r w:rsidRPr="00BE52C3">
              <w:rPr>
                <w:rFonts w:ascii="Arial" w:hAnsi="Arial" w:cs="Arial" w:hint="eastAsia"/>
                <w:color w:val="222222"/>
                <w:shd w:val="clear" w:color="auto" w:fill="FFFFFF"/>
              </w:rPr>
              <w:t xml:space="preserve">and </w:t>
            </w:r>
            <w:r w:rsidRPr="00BE52C3">
              <w:rPr>
                <w:rFonts w:ascii="Arial" w:hAnsi="Arial" w:cs="Arial"/>
                <w:color w:val="222222"/>
                <w:shd w:val="clear" w:color="auto" w:fill="FFFFFF"/>
              </w:rPr>
              <w:t>has become an important factor in social and economic sustainable development, threat to human health and survival. This course will focus</w:t>
            </w:r>
            <w:r w:rsidRPr="00BE52C3">
              <w:rPr>
                <w:rFonts w:ascii="Arial" w:hAnsi="Arial" w:cs="Arial" w:hint="eastAsia"/>
                <w:color w:val="222222"/>
                <w:shd w:val="clear" w:color="auto" w:fill="FFFFFF"/>
              </w:rPr>
              <w:t xml:space="preserve"> on </w:t>
            </w:r>
            <w:r w:rsidRPr="00BE52C3">
              <w:rPr>
                <w:rFonts w:ascii="Arial" w:hAnsi="Arial" w:cs="Arial"/>
                <w:color w:val="222222"/>
                <w:shd w:val="clear" w:color="auto" w:fill="FFFFFF"/>
              </w:rPr>
              <w:t>explor</w:t>
            </w:r>
            <w:r w:rsidRPr="00BE52C3">
              <w:rPr>
                <w:rFonts w:ascii="Arial" w:hAnsi="Arial" w:cs="Arial" w:hint="eastAsia"/>
                <w:color w:val="222222"/>
                <w:shd w:val="clear" w:color="auto" w:fill="FFFFFF"/>
              </w:rPr>
              <w:t>ing</w:t>
            </w:r>
            <w:r w:rsidRPr="00BE52C3">
              <w:rPr>
                <w:rFonts w:ascii="Arial" w:hAnsi="Arial" w:cs="Arial"/>
                <w:color w:val="222222"/>
                <w:shd w:val="clear" w:color="auto" w:fill="FFFFFF"/>
              </w:rPr>
              <w:t xml:space="preserve"> the world's environmental problems, environmental remediation, environmental pollution and human health.</w:t>
            </w:r>
            <w:r w:rsidRPr="00BE52C3">
              <w:rPr>
                <w:rFonts w:ascii="Arial" w:hAnsi="Arial" w:cs="Arial" w:hint="eastAsia"/>
                <w:color w:val="222222"/>
                <w:shd w:val="clear" w:color="auto" w:fill="FFFFFF"/>
              </w:rPr>
              <w:t xml:space="preserve"> M</w:t>
            </w:r>
            <w:r w:rsidRPr="00BE52C3">
              <w:rPr>
                <w:rFonts w:ascii="Arial" w:hAnsi="Arial" w:cs="Arial"/>
                <w:color w:val="222222"/>
                <w:shd w:val="clear" w:color="auto" w:fill="FFFFFF"/>
              </w:rPr>
              <w:t xml:space="preserve">icrobes are tiny, rich diversity of life forms, </w:t>
            </w:r>
            <w:r w:rsidRPr="00BE52C3">
              <w:rPr>
                <w:rFonts w:ascii="Arial" w:hAnsi="Arial" w:cs="Arial" w:hint="eastAsia"/>
                <w:color w:val="222222"/>
                <w:shd w:val="clear" w:color="auto" w:fill="FFFFFF"/>
              </w:rPr>
              <w:t xml:space="preserve">and </w:t>
            </w:r>
            <w:r w:rsidRPr="00BE52C3">
              <w:rPr>
                <w:rFonts w:ascii="Arial" w:hAnsi="Arial" w:cs="Arial"/>
                <w:color w:val="222222"/>
                <w:shd w:val="clear" w:color="auto" w:fill="FFFFFF"/>
              </w:rPr>
              <w:t>play a very important role in bioremediation.</w:t>
            </w:r>
            <w:r w:rsidRPr="00BE52C3">
              <w:rPr>
                <w:rFonts w:ascii="Arial" w:hAnsi="Arial" w:cs="Arial" w:hint="eastAsia"/>
                <w:color w:val="222222"/>
                <w:shd w:val="clear" w:color="auto" w:fill="FFFFFF"/>
              </w:rPr>
              <w:t xml:space="preserve"> </w:t>
            </w:r>
            <w:r w:rsidRPr="00BE52C3">
              <w:rPr>
                <w:rFonts w:ascii="Arial" w:hAnsi="Arial" w:cs="Arial"/>
                <w:color w:val="222222"/>
                <w:shd w:val="clear" w:color="auto" w:fill="FFFFFF"/>
              </w:rPr>
              <w:t xml:space="preserve">The course will </w:t>
            </w:r>
            <w:r w:rsidRPr="00BE52C3">
              <w:rPr>
                <w:rFonts w:ascii="Arial" w:hAnsi="Arial" w:cs="Arial" w:hint="eastAsia"/>
                <w:color w:val="222222"/>
                <w:shd w:val="clear" w:color="auto" w:fill="FFFFFF"/>
              </w:rPr>
              <w:t xml:space="preserve">mainly </w:t>
            </w:r>
            <w:r w:rsidRPr="00BE52C3">
              <w:rPr>
                <w:rFonts w:ascii="Arial" w:hAnsi="Arial" w:cs="Arial"/>
                <w:color w:val="222222"/>
                <w:shd w:val="clear" w:color="auto" w:fill="FFFFFF"/>
              </w:rPr>
              <w:t>focus on exploring the sources of environmental pollution, transmission and mechanisms; environmental bioremediation; degradation of harmful pollutants; microorganisms’ adaptability</w:t>
            </w:r>
            <w:r w:rsidRPr="00BE52C3">
              <w:rPr>
                <w:rFonts w:ascii="Arial" w:hAnsi="Arial" w:cs="Arial" w:hint="eastAsia"/>
                <w:color w:val="222222"/>
                <w:shd w:val="clear" w:color="auto" w:fill="FFFFFF"/>
              </w:rPr>
              <w:t xml:space="preserve"> in </w:t>
            </w:r>
            <w:r w:rsidRPr="00BE52C3">
              <w:rPr>
                <w:rFonts w:ascii="Arial" w:hAnsi="Arial" w:cs="Arial"/>
                <w:color w:val="222222"/>
                <w:shd w:val="clear" w:color="auto" w:fill="FFFFFF"/>
              </w:rPr>
              <w:t>environment; synthetic biology</w:t>
            </w:r>
            <w:r w:rsidRPr="00BE52C3">
              <w:rPr>
                <w:rFonts w:ascii="Arial" w:hAnsi="Arial" w:cs="Arial" w:hint="eastAsia"/>
                <w:color w:val="222222"/>
                <w:shd w:val="clear" w:color="auto" w:fill="FFFFFF"/>
              </w:rPr>
              <w:t xml:space="preserve"> in</w:t>
            </w:r>
            <w:r w:rsidRPr="00BE52C3">
              <w:rPr>
                <w:rFonts w:ascii="Arial" w:hAnsi="Arial" w:cs="Arial"/>
                <w:color w:val="222222"/>
                <w:shd w:val="clear" w:color="auto" w:fill="FFFFFF"/>
              </w:rPr>
              <w:t xml:space="preserve"> environmental remediation.</w:t>
            </w:r>
            <w:r w:rsidRPr="00BE52C3">
              <w:rPr>
                <w:rFonts w:ascii="Arial" w:hAnsi="Arial" w:cs="Arial" w:hint="eastAsia"/>
                <w:color w:val="222222"/>
                <w:shd w:val="clear" w:color="auto" w:fill="FFFFFF"/>
              </w:rPr>
              <w:t xml:space="preserve"> T</w:t>
            </w:r>
            <w:r w:rsidRPr="00BE52C3">
              <w:rPr>
                <w:rFonts w:ascii="Arial" w:hAnsi="Arial" w:cs="Arial"/>
                <w:color w:val="222222"/>
                <w:shd w:val="clear" w:color="auto" w:fill="FFFFFF"/>
              </w:rPr>
              <w:t>his course</w:t>
            </w:r>
            <w:r w:rsidRPr="00BE52C3">
              <w:rPr>
                <w:rFonts w:ascii="Arial" w:hAnsi="Arial" w:cs="Arial" w:hint="eastAsia"/>
                <w:color w:val="222222"/>
                <w:shd w:val="clear" w:color="auto" w:fill="FFFFFF"/>
              </w:rPr>
              <w:t xml:space="preserve"> will</w:t>
            </w:r>
            <w:r w:rsidRPr="00BE52C3">
              <w:rPr>
                <w:rFonts w:ascii="Arial" w:hAnsi="Arial" w:cs="Arial"/>
                <w:color w:val="222222"/>
                <w:shd w:val="clear" w:color="auto" w:fill="FFFFFF"/>
              </w:rPr>
              <w:t xml:space="preserve"> guide students from a combination of macro and micro perspective to think about life sciences and environmental sciences fundamental questions.</w:t>
            </w:r>
            <w:r w:rsidRPr="00BE52C3">
              <w:rPr>
                <w:rFonts w:ascii="Arial" w:hAnsi="Arial" w:cs="Arial" w:hint="eastAsia"/>
                <w:color w:val="222222"/>
                <w:shd w:val="clear" w:color="auto" w:fill="FFFFFF"/>
              </w:rPr>
              <w:t xml:space="preserve"> </w:t>
            </w:r>
            <w:r w:rsidRPr="00BE52C3">
              <w:rPr>
                <w:rFonts w:ascii="Arial" w:hAnsi="Arial" w:cs="Arial"/>
                <w:color w:val="222222"/>
                <w:shd w:val="clear" w:color="auto" w:fill="FFFFFF"/>
              </w:rPr>
              <w:t xml:space="preserve">Allow students to </w:t>
            </w:r>
            <w:r w:rsidRPr="00BE52C3">
              <w:rPr>
                <w:rFonts w:ascii="Arial" w:hAnsi="Arial" w:cs="Arial" w:hint="eastAsia"/>
                <w:color w:val="222222"/>
                <w:shd w:val="clear" w:color="auto" w:fill="FFFFFF"/>
              </w:rPr>
              <w:t xml:space="preserve">understand </w:t>
            </w:r>
            <w:r w:rsidRPr="00BE52C3">
              <w:rPr>
                <w:rFonts w:ascii="Arial" w:hAnsi="Arial" w:cs="Arial"/>
                <w:color w:val="222222"/>
                <w:shd w:val="clear" w:color="auto" w:fill="FFFFFF"/>
              </w:rPr>
              <w:t xml:space="preserve">bioremediation, refractory organic pollutant treatment, </w:t>
            </w:r>
            <w:r w:rsidRPr="00BE52C3">
              <w:rPr>
                <w:rFonts w:ascii="Arial" w:hAnsi="Arial" w:cs="Arial" w:hint="eastAsia"/>
                <w:color w:val="222222"/>
                <w:shd w:val="clear" w:color="auto" w:fill="FFFFFF"/>
              </w:rPr>
              <w:t xml:space="preserve">and </w:t>
            </w:r>
            <w:r w:rsidRPr="00BE52C3">
              <w:rPr>
                <w:rFonts w:ascii="Arial" w:hAnsi="Arial" w:cs="Arial"/>
                <w:color w:val="222222"/>
                <w:shd w:val="clear" w:color="auto" w:fill="FFFFFF"/>
              </w:rPr>
              <w:t>the environment and health topics.</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lastRenderedPageBreak/>
              <w:t>课程教学大纲（</w:t>
            </w:r>
            <w:r w:rsidRPr="001D0BF5">
              <w:t>course syllabus</w:t>
            </w:r>
            <w:r w:rsidRPr="001D0BF5">
              <w:rPr>
                <w:rFonts w:hint="eastAsia"/>
              </w:rPr>
              <w:t>）</w:t>
            </w:r>
          </w:p>
        </w:tc>
      </w:tr>
      <w:tr w:rsidR="001D0BF5" w:rsidTr="00686943">
        <w:trPr>
          <w:trHeight w:val="2696"/>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183045">
              <w:rPr>
                <w:rFonts w:hint="eastAsia"/>
              </w:rPr>
              <w:t>了解现代环境问题</w:t>
            </w:r>
          </w:p>
          <w:p w:rsidR="00823ACC" w:rsidRDefault="00823ACC" w:rsidP="007C626D">
            <w:r>
              <w:rPr>
                <w:rFonts w:hint="eastAsia"/>
              </w:rPr>
              <w:t>2</w:t>
            </w:r>
            <w:r>
              <w:rPr>
                <w:rFonts w:hint="eastAsia"/>
              </w:rPr>
              <w:t>．</w:t>
            </w:r>
            <w:r w:rsidR="00183045">
              <w:rPr>
                <w:rFonts w:hint="eastAsia"/>
              </w:rPr>
              <w:t>环境修复策略</w:t>
            </w:r>
          </w:p>
          <w:p w:rsidR="00823ACC" w:rsidRDefault="00823ACC" w:rsidP="007C626D">
            <w:r>
              <w:rPr>
                <w:rFonts w:hint="eastAsia"/>
              </w:rPr>
              <w:t>3</w:t>
            </w:r>
            <w:r>
              <w:rPr>
                <w:rFonts w:hint="eastAsia"/>
              </w:rPr>
              <w:t>．</w:t>
            </w:r>
            <w:r w:rsidR="00183045">
              <w:rPr>
                <w:rFonts w:hint="eastAsia"/>
              </w:rPr>
              <w:t>生物修复的作用</w:t>
            </w:r>
          </w:p>
          <w:p w:rsidR="00686943" w:rsidRDefault="00686943" w:rsidP="007C626D">
            <w:r>
              <w:rPr>
                <w:rFonts w:hint="eastAsia"/>
              </w:rPr>
              <w:t>4</w:t>
            </w:r>
            <w:r>
              <w:rPr>
                <w:rFonts w:hint="eastAsia"/>
              </w:rPr>
              <w:t>．</w:t>
            </w:r>
            <w:r w:rsidR="00015908">
              <w:rPr>
                <w:rFonts w:hint="eastAsia"/>
              </w:rPr>
              <w:t>难降解有机污染物的处理</w:t>
            </w:r>
          </w:p>
          <w:p w:rsidR="00015908" w:rsidRDefault="00015908" w:rsidP="007C626D">
            <w:r>
              <w:rPr>
                <w:rFonts w:hint="eastAsia"/>
              </w:rPr>
              <w:t xml:space="preserve">5.  </w:t>
            </w:r>
            <w:r>
              <w:rPr>
                <w:rFonts w:hint="eastAsia"/>
              </w:rPr>
              <w:t>环境生态</w:t>
            </w:r>
          </w:p>
          <w:p w:rsidR="00686943" w:rsidRPr="001D0BF5" w:rsidRDefault="00015908" w:rsidP="007C626D">
            <w:r>
              <w:rPr>
                <w:rFonts w:hint="eastAsia"/>
              </w:rPr>
              <w:t xml:space="preserve">6.  </w:t>
            </w:r>
            <w:r>
              <w:rPr>
                <w:rFonts w:hint="eastAsia"/>
              </w:rPr>
              <w:t>合成生物学在</w:t>
            </w:r>
            <w:r w:rsidR="00D42067">
              <w:rPr>
                <w:rFonts w:hint="eastAsia"/>
              </w:rPr>
              <w:t>生物</w:t>
            </w:r>
            <w:r>
              <w:rPr>
                <w:rFonts w:hint="eastAsia"/>
              </w:rPr>
              <w:t>修复中的作用</w:t>
            </w:r>
          </w:p>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183045" w:rsidP="005B3977">
                  <w:r>
                    <w:t>绪论</w:t>
                  </w:r>
                </w:p>
              </w:tc>
              <w:tc>
                <w:tcPr>
                  <w:tcW w:w="816" w:type="dxa"/>
                  <w:vAlign w:val="center"/>
                </w:tcPr>
                <w:p w:rsidR="000A548F" w:rsidRPr="001D0BF5" w:rsidRDefault="00183045" w:rsidP="00686943">
                  <w:pPr>
                    <w:jc w:val="center"/>
                  </w:pPr>
                  <w:r>
                    <w:rPr>
                      <w:rFonts w:hint="eastAsia"/>
                    </w:rPr>
                    <w:t>3</w:t>
                  </w:r>
                </w:p>
              </w:tc>
              <w:tc>
                <w:tcPr>
                  <w:tcW w:w="1334" w:type="dxa"/>
                  <w:vAlign w:val="center"/>
                </w:tcPr>
                <w:p w:rsidR="000A548F" w:rsidRPr="001D0BF5" w:rsidRDefault="00183045" w:rsidP="00686943">
                  <w:pPr>
                    <w:jc w:val="center"/>
                  </w:pPr>
                  <w:r>
                    <w:t>上课</w:t>
                  </w:r>
                </w:p>
              </w:tc>
              <w:tc>
                <w:tcPr>
                  <w:tcW w:w="1355" w:type="dxa"/>
                  <w:vAlign w:val="center"/>
                </w:tcPr>
                <w:p w:rsidR="000A548F" w:rsidRPr="001D0BF5" w:rsidRDefault="000A548F" w:rsidP="00686943">
                  <w:pPr>
                    <w:jc w:val="center"/>
                  </w:pPr>
                </w:p>
              </w:tc>
              <w:tc>
                <w:tcPr>
                  <w:tcW w:w="1146" w:type="dxa"/>
                  <w:vAlign w:val="center"/>
                </w:tcPr>
                <w:p w:rsidR="000A548F" w:rsidRPr="001D0BF5" w:rsidRDefault="00183045" w:rsidP="00686943">
                  <w:pPr>
                    <w:jc w:val="center"/>
                  </w:pPr>
                  <w:r>
                    <w:t>课堂讨论</w:t>
                  </w:r>
                </w:p>
              </w:tc>
              <w:tc>
                <w:tcPr>
                  <w:tcW w:w="1162" w:type="dxa"/>
                  <w:vAlign w:val="center"/>
                </w:tcPr>
                <w:p w:rsidR="000A548F" w:rsidRPr="001D0BF5" w:rsidRDefault="00183045" w:rsidP="00686943">
                  <w:pPr>
                    <w:jc w:val="center"/>
                  </w:pPr>
                  <w:r>
                    <w:t>课堂</w:t>
                  </w:r>
                </w:p>
              </w:tc>
            </w:tr>
            <w:tr w:rsidR="00686943" w:rsidTr="00784A11">
              <w:trPr>
                <w:trHeight w:val="555"/>
              </w:trPr>
              <w:tc>
                <w:tcPr>
                  <w:tcW w:w="1456" w:type="dxa"/>
                  <w:vAlign w:val="center"/>
                </w:tcPr>
                <w:p w:rsidR="00686943" w:rsidRPr="001D0BF5" w:rsidRDefault="00183045" w:rsidP="00686943">
                  <w:pPr>
                    <w:jc w:val="center"/>
                  </w:pPr>
                  <w:r>
                    <w:t>近代环境的恶化与人类健康</w:t>
                  </w:r>
                </w:p>
              </w:tc>
              <w:tc>
                <w:tcPr>
                  <w:tcW w:w="816" w:type="dxa"/>
                  <w:vAlign w:val="center"/>
                </w:tcPr>
                <w:p w:rsidR="00686943" w:rsidRPr="001D0BF5" w:rsidRDefault="00183045" w:rsidP="00686943">
                  <w:pPr>
                    <w:jc w:val="center"/>
                  </w:pPr>
                  <w:r>
                    <w:rPr>
                      <w:rFonts w:hint="eastAsia"/>
                    </w:rPr>
                    <w:t>6</w:t>
                  </w:r>
                </w:p>
              </w:tc>
              <w:tc>
                <w:tcPr>
                  <w:tcW w:w="1334" w:type="dxa"/>
                  <w:vAlign w:val="center"/>
                </w:tcPr>
                <w:p w:rsidR="00686943" w:rsidRPr="001D0BF5" w:rsidRDefault="00183045" w:rsidP="00686943">
                  <w:pPr>
                    <w:jc w:val="center"/>
                  </w:pPr>
                  <w:r>
                    <w:t>上课</w:t>
                  </w:r>
                </w:p>
              </w:tc>
              <w:tc>
                <w:tcPr>
                  <w:tcW w:w="1355" w:type="dxa"/>
                  <w:vAlign w:val="center"/>
                </w:tcPr>
                <w:p w:rsidR="00686943" w:rsidRPr="001D0BF5" w:rsidRDefault="00183045" w:rsidP="00686943">
                  <w:pPr>
                    <w:jc w:val="center"/>
                  </w:pPr>
                  <w:r>
                    <w:t>分组讨论</w:t>
                  </w:r>
                </w:p>
              </w:tc>
              <w:tc>
                <w:tcPr>
                  <w:tcW w:w="1146" w:type="dxa"/>
                  <w:vAlign w:val="center"/>
                </w:tcPr>
                <w:p w:rsidR="00686943" w:rsidRPr="001D0BF5" w:rsidRDefault="00183045" w:rsidP="00686943">
                  <w:pPr>
                    <w:jc w:val="center"/>
                  </w:pPr>
                  <w:r>
                    <w:t>课堂讨论</w:t>
                  </w:r>
                </w:p>
              </w:tc>
              <w:tc>
                <w:tcPr>
                  <w:tcW w:w="1162" w:type="dxa"/>
                  <w:vAlign w:val="center"/>
                </w:tcPr>
                <w:p w:rsidR="00686943" w:rsidRPr="001D0BF5" w:rsidRDefault="00183045" w:rsidP="00686943">
                  <w:pPr>
                    <w:jc w:val="center"/>
                  </w:pPr>
                  <w:r>
                    <w:t>课堂</w:t>
                  </w:r>
                </w:p>
              </w:tc>
            </w:tr>
            <w:tr w:rsidR="00686943" w:rsidTr="00784A11">
              <w:trPr>
                <w:trHeight w:val="561"/>
              </w:trPr>
              <w:tc>
                <w:tcPr>
                  <w:tcW w:w="1456" w:type="dxa"/>
                  <w:vAlign w:val="center"/>
                </w:tcPr>
                <w:p w:rsidR="00686943" w:rsidRPr="001D0BF5" w:rsidRDefault="00183045" w:rsidP="00686943">
                  <w:pPr>
                    <w:jc w:val="center"/>
                  </w:pPr>
                  <w:r>
                    <w:t>污染修复的方法</w:t>
                  </w:r>
                </w:p>
              </w:tc>
              <w:tc>
                <w:tcPr>
                  <w:tcW w:w="816" w:type="dxa"/>
                  <w:vAlign w:val="center"/>
                </w:tcPr>
                <w:p w:rsidR="00686943" w:rsidRPr="001D0BF5" w:rsidRDefault="00183045" w:rsidP="00686943">
                  <w:pPr>
                    <w:jc w:val="center"/>
                  </w:pPr>
                  <w:r>
                    <w:rPr>
                      <w:rFonts w:hint="eastAsia"/>
                    </w:rPr>
                    <w:t>6</w:t>
                  </w:r>
                </w:p>
              </w:tc>
              <w:tc>
                <w:tcPr>
                  <w:tcW w:w="1334" w:type="dxa"/>
                  <w:vAlign w:val="center"/>
                </w:tcPr>
                <w:p w:rsidR="00686943" w:rsidRPr="001D0BF5" w:rsidRDefault="00183045" w:rsidP="00686943">
                  <w:pPr>
                    <w:jc w:val="center"/>
                  </w:pPr>
                  <w:r>
                    <w:t>上课</w:t>
                  </w:r>
                </w:p>
              </w:tc>
              <w:tc>
                <w:tcPr>
                  <w:tcW w:w="1355" w:type="dxa"/>
                  <w:vAlign w:val="center"/>
                </w:tcPr>
                <w:p w:rsidR="00686943" w:rsidRPr="001D0BF5" w:rsidRDefault="00686943" w:rsidP="00686943">
                  <w:pPr>
                    <w:jc w:val="center"/>
                  </w:pPr>
                </w:p>
              </w:tc>
              <w:tc>
                <w:tcPr>
                  <w:tcW w:w="1146" w:type="dxa"/>
                  <w:vAlign w:val="center"/>
                </w:tcPr>
                <w:p w:rsidR="00686943" w:rsidRPr="001D0BF5" w:rsidRDefault="00183045" w:rsidP="00686943">
                  <w:pPr>
                    <w:jc w:val="center"/>
                  </w:pPr>
                  <w:r>
                    <w:t>课堂讨论</w:t>
                  </w:r>
                </w:p>
              </w:tc>
              <w:tc>
                <w:tcPr>
                  <w:tcW w:w="1162" w:type="dxa"/>
                  <w:vAlign w:val="center"/>
                </w:tcPr>
                <w:p w:rsidR="00686943" w:rsidRPr="001D0BF5" w:rsidRDefault="00183045" w:rsidP="00686943">
                  <w:pPr>
                    <w:jc w:val="center"/>
                  </w:pPr>
                  <w:r>
                    <w:t>课堂</w:t>
                  </w:r>
                </w:p>
              </w:tc>
            </w:tr>
            <w:tr w:rsidR="00686943" w:rsidTr="00784A11">
              <w:trPr>
                <w:trHeight w:val="554"/>
              </w:trPr>
              <w:tc>
                <w:tcPr>
                  <w:tcW w:w="1456" w:type="dxa"/>
                  <w:vAlign w:val="center"/>
                </w:tcPr>
                <w:p w:rsidR="00686943" w:rsidRPr="001D0BF5" w:rsidRDefault="00183045" w:rsidP="00686943">
                  <w:pPr>
                    <w:jc w:val="center"/>
                  </w:pPr>
                  <w:r>
                    <w:t>污染环境的微生物修复</w:t>
                  </w:r>
                </w:p>
              </w:tc>
              <w:tc>
                <w:tcPr>
                  <w:tcW w:w="816" w:type="dxa"/>
                  <w:vAlign w:val="center"/>
                </w:tcPr>
                <w:p w:rsidR="00686943" w:rsidRPr="001D0BF5" w:rsidRDefault="00183045" w:rsidP="00686943">
                  <w:pPr>
                    <w:jc w:val="center"/>
                  </w:pPr>
                  <w:r>
                    <w:rPr>
                      <w:rFonts w:hint="eastAsia"/>
                    </w:rPr>
                    <w:t>6</w:t>
                  </w:r>
                </w:p>
              </w:tc>
              <w:tc>
                <w:tcPr>
                  <w:tcW w:w="1334" w:type="dxa"/>
                  <w:vAlign w:val="center"/>
                </w:tcPr>
                <w:p w:rsidR="00686943" w:rsidRPr="001D0BF5" w:rsidRDefault="00183045" w:rsidP="00686943">
                  <w:pPr>
                    <w:jc w:val="center"/>
                  </w:pPr>
                  <w:r>
                    <w:t>上课</w:t>
                  </w:r>
                </w:p>
              </w:tc>
              <w:tc>
                <w:tcPr>
                  <w:tcW w:w="1355" w:type="dxa"/>
                  <w:vAlign w:val="center"/>
                </w:tcPr>
                <w:p w:rsidR="00686943" w:rsidRPr="001D0BF5" w:rsidRDefault="00183045" w:rsidP="00686943">
                  <w:pPr>
                    <w:jc w:val="center"/>
                  </w:pPr>
                  <w:r>
                    <w:t>分组讨论</w:t>
                  </w:r>
                </w:p>
              </w:tc>
              <w:tc>
                <w:tcPr>
                  <w:tcW w:w="1146" w:type="dxa"/>
                  <w:vAlign w:val="center"/>
                </w:tcPr>
                <w:p w:rsidR="00686943" w:rsidRPr="001D0BF5" w:rsidRDefault="00183045" w:rsidP="00686943">
                  <w:pPr>
                    <w:jc w:val="center"/>
                  </w:pPr>
                  <w:r>
                    <w:t>课堂讨论</w:t>
                  </w:r>
                </w:p>
              </w:tc>
              <w:tc>
                <w:tcPr>
                  <w:tcW w:w="1162" w:type="dxa"/>
                  <w:vAlign w:val="center"/>
                </w:tcPr>
                <w:p w:rsidR="00686943" w:rsidRPr="001D0BF5" w:rsidRDefault="00183045" w:rsidP="00686943">
                  <w:pPr>
                    <w:jc w:val="center"/>
                  </w:pPr>
                  <w:r>
                    <w:t>课堂</w:t>
                  </w:r>
                </w:p>
              </w:tc>
            </w:tr>
            <w:tr w:rsidR="000A548F" w:rsidTr="00784A11">
              <w:trPr>
                <w:trHeight w:val="548"/>
              </w:trPr>
              <w:tc>
                <w:tcPr>
                  <w:tcW w:w="1456" w:type="dxa"/>
                  <w:vAlign w:val="center"/>
                </w:tcPr>
                <w:p w:rsidR="000A548F" w:rsidRPr="001D0BF5" w:rsidRDefault="00183045" w:rsidP="00686943">
                  <w:pPr>
                    <w:jc w:val="center"/>
                  </w:pPr>
                  <w:r>
                    <w:t>有机污染物微生物实验</w:t>
                  </w:r>
                </w:p>
              </w:tc>
              <w:tc>
                <w:tcPr>
                  <w:tcW w:w="816" w:type="dxa"/>
                  <w:vAlign w:val="center"/>
                </w:tcPr>
                <w:p w:rsidR="000A548F" w:rsidRPr="001D0BF5" w:rsidRDefault="00183045" w:rsidP="00686943">
                  <w:pPr>
                    <w:jc w:val="center"/>
                  </w:pPr>
                  <w:r>
                    <w:rPr>
                      <w:rFonts w:hint="eastAsia"/>
                    </w:rPr>
                    <w:t>6</w:t>
                  </w:r>
                </w:p>
              </w:tc>
              <w:tc>
                <w:tcPr>
                  <w:tcW w:w="1334" w:type="dxa"/>
                  <w:vAlign w:val="center"/>
                </w:tcPr>
                <w:p w:rsidR="000A548F" w:rsidRPr="001D0BF5" w:rsidRDefault="00183045" w:rsidP="00686943">
                  <w:pPr>
                    <w:jc w:val="center"/>
                  </w:pPr>
                  <w:r>
                    <w:t>实验课</w:t>
                  </w:r>
                </w:p>
              </w:tc>
              <w:tc>
                <w:tcPr>
                  <w:tcW w:w="1355" w:type="dxa"/>
                  <w:vAlign w:val="center"/>
                </w:tcPr>
                <w:p w:rsidR="000A548F" w:rsidRPr="001D0BF5" w:rsidRDefault="00183045" w:rsidP="00686943">
                  <w:pPr>
                    <w:jc w:val="center"/>
                  </w:pPr>
                  <w:r>
                    <w:t>实验记录</w:t>
                  </w:r>
                </w:p>
              </w:tc>
              <w:tc>
                <w:tcPr>
                  <w:tcW w:w="1146" w:type="dxa"/>
                  <w:vAlign w:val="center"/>
                </w:tcPr>
                <w:p w:rsidR="000A548F" w:rsidRPr="001D0BF5" w:rsidRDefault="00183045" w:rsidP="00686943">
                  <w:pPr>
                    <w:jc w:val="center"/>
                  </w:pPr>
                  <w:r>
                    <w:t>实验记录</w:t>
                  </w:r>
                </w:p>
              </w:tc>
              <w:tc>
                <w:tcPr>
                  <w:tcW w:w="1162" w:type="dxa"/>
                  <w:vAlign w:val="center"/>
                </w:tcPr>
                <w:p w:rsidR="000A548F" w:rsidRPr="001D0BF5" w:rsidRDefault="00183045" w:rsidP="00686943">
                  <w:pPr>
                    <w:jc w:val="center"/>
                  </w:pPr>
                  <w:r>
                    <w:t>实验记录</w:t>
                  </w:r>
                </w:p>
              </w:tc>
            </w:tr>
            <w:tr w:rsidR="00183045" w:rsidTr="00784A11">
              <w:trPr>
                <w:trHeight w:val="570"/>
              </w:trPr>
              <w:tc>
                <w:tcPr>
                  <w:tcW w:w="1456" w:type="dxa"/>
                  <w:vAlign w:val="center"/>
                </w:tcPr>
                <w:p w:rsidR="00183045" w:rsidRPr="001D0BF5" w:rsidRDefault="00183045" w:rsidP="00831286">
                  <w:pPr>
                    <w:jc w:val="center"/>
                  </w:pPr>
                  <w:r>
                    <w:t>环境生态探</w:t>
                  </w:r>
                  <w:r>
                    <w:lastRenderedPageBreak/>
                    <w:t>讨</w:t>
                  </w:r>
                </w:p>
              </w:tc>
              <w:tc>
                <w:tcPr>
                  <w:tcW w:w="816" w:type="dxa"/>
                  <w:vAlign w:val="center"/>
                </w:tcPr>
                <w:p w:rsidR="00183045" w:rsidRPr="001D0BF5" w:rsidRDefault="00183045" w:rsidP="00831286">
                  <w:pPr>
                    <w:jc w:val="center"/>
                  </w:pPr>
                  <w:r>
                    <w:rPr>
                      <w:rFonts w:hint="eastAsia"/>
                    </w:rPr>
                    <w:lastRenderedPageBreak/>
                    <w:t>3</w:t>
                  </w:r>
                </w:p>
              </w:tc>
              <w:tc>
                <w:tcPr>
                  <w:tcW w:w="1334" w:type="dxa"/>
                  <w:vAlign w:val="center"/>
                </w:tcPr>
                <w:p w:rsidR="00183045" w:rsidRPr="001D0BF5" w:rsidRDefault="00183045" w:rsidP="00831286">
                  <w:pPr>
                    <w:jc w:val="center"/>
                  </w:pPr>
                  <w:r>
                    <w:t>上课</w:t>
                  </w:r>
                </w:p>
              </w:tc>
              <w:tc>
                <w:tcPr>
                  <w:tcW w:w="1355" w:type="dxa"/>
                  <w:vAlign w:val="center"/>
                </w:tcPr>
                <w:p w:rsidR="00183045" w:rsidRPr="001D0BF5" w:rsidRDefault="00183045" w:rsidP="00831286">
                  <w:pPr>
                    <w:jc w:val="center"/>
                  </w:pPr>
                </w:p>
              </w:tc>
              <w:tc>
                <w:tcPr>
                  <w:tcW w:w="1146" w:type="dxa"/>
                  <w:vAlign w:val="center"/>
                </w:tcPr>
                <w:p w:rsidR="00183045" w:rsidRPr="001D0BF5" w:rsidRDefault="00183045" w:rsidP="00831286">
                  <w:pPr>
                    <w:jc w:val="center"/>
                  </w:pPr>
                  <w:r>
                    <w:t>课堂讨论</w:t>
                  </w:r>
                </w:p>
              </w:tc>
              <w:tc>
                <w:tcPr>
                  <w:tcW w:w="1162" w:type="dxa"/>
                  <w:vAlign w:val="center"/>
                </w:tcPr>
                <w:p w:rsidR="00183045" w:rsidRPr="001D0BF5" w:rsidRDefault="00183045" w:rsidP="00831286">
                  <w:pPr>
                    <w:jc w:val="center"/>
                  </w:pPr>
                  <w:r>
                    <w:t>课堂</w:t>
                  </w:r>
                </w:p>
              </w:tc>
            </w:tr>
            <w:tr w:rsidR="00686943" w:rsidTr="00784A11">
              <w:trPr>
                <w:trHeight w:val="550"/>
              </w:trPr>
              <w:tc>
                <w:tcPr>
                  <w:tcW w:w="1456" w:type="dxa"/>
                  <w:vAlign w:val="center"/>
                </w:tcPr>
                <w:p w:rsidR="00686943" w:rsidRPr="001D0BF5" w:rsidRDefault="00183045" w:rsidP="00686943">
                  <w:pPr>
                    <w:jc w:val="center"/>
                  </w:pPr>
                  <w:r>
                    <w:lastRenderedPageBreak/>
                    <w:t>合成生物学在环境修复中的作用</w:t>
                  </w:r>
                </w:p>
              </w:tc>
              <w:tc>
                <w:tcPr>
                  <w:tcW w:w="816" w:type="dxa"/>
                  <w:vAlign w:val="center"/>
                </w:tcPr>
                <w:p w:rsidR="00686943" w:rsidRPr="001D0BF5" w:rsidRDefault="00183045" w:rsidP="00686943">
                  <w:pPr>
                    <w:jc w:val="center"/>
                  </w:pPr>
                  <w:r>
                    <w:rPr>
                      <w:rFonts w:hint="eastAsia"/>
                    </w:rPr>
                    <w:t>2</w:t>
                  </w:r>
                </w:p>
              </w:tc>
              <w:tc>
                <w:tcPr>
                  <w:tcW w:w="1334" w:type="dxa"/>
                  <w:vAlign w:val="center"/>
                </w:tcPr>
                <w:p w:rsidR="00686943" w:rsidRPr="001D0BF5" w:rsidRDefault="00183045" w:rsidP="00686943">
                  <w:pPr>
                    <w:jc w:val="center"/>
                  </w:pPr>
                  <w:r>
                    <w:t>上课</w:t>
                  </w:r>
                </w:p>
              </w:tc>
              <w:tc>
                <w:tcPr>
                  <w:tcW w:w="1355" w:type="dxa"/>
                  <w:vAlign w:val="center"/>
                </w:tcPr>
                <w:p w:rsidR="00686943" w:rsidRPr="001D0BF5" w:rsidRDefault="00686943" w:rsidP="00686943">
                  <w:pPr>
                    <w:jc w:val="center"/>
                  </w:pPr>
                </w:p>
              </w:tc>
              <w:tc>
                <w:tcPr>
                  <w:tcW w:w="1146" w:type="dxa"/>
                  <w:vAlign w:val="center"/>
                </w:tcPr>
                <w:p w:rsidR="00686943" w:rsidRPr="001D0BF5" w:rsidRDefault="00183045" w:rsidP="00686943">
                  <w:pPr>
                    <w:jc w:val="center"/>
                  </w:pPr>
                  <w:r>
                    <w:t>课堂讨论</w:t>
                  </w:r>
                </w:p>
              </w:tc>
              <w:tc>
                <w:tcPr>
                  <w:tcW w:w="1162" w:type="dxa"/>
                  <w:vAlign w:val="center"/>
                </w:tcPr>
                <w:p w:rsidR="00686943" w:rsidRPr="001D0BF5" w:rsidRDefault="00183045" w:rsidP="00686943">
                  <w:pPr>
                    <w:jc w:val="center"/>
                  </w:pPr>
                  <w:r>
                    <w:t>课堂</w:t>
                  </w:r>
                </w:p>
              </w:tc>
            </w:tr>
            <w:tr w:rsidR="00686943" w:rsidTr="00784A11">
              <w:trPr>
                <w:trHeight w:val="558"/>
              </w:trPr>
              <w:tc>
                <w:tcPr>
                  <w:tcW w:w="1456" w:type="dxa"/>
                  <w:vAlign w:val="center"/>
                </w:tcPr>
                <w:p w:rsidR="00686943" w:rsidRPr="001D0BF5" w:rsidRDefault="00686943" w:rsidP="00686943">
                  <w:pPr>
                    <w:jc w:val="center"/>
                  </w:pPr>
                </w:p>
              </w:tc>
              <w:tc>
                <w:tcPr>
                  <w:tcW w:w="816" w:type="dxa"/>
                  <w:vAlign w:val="center"/>
                </w:tcPr>
                <w:p w:rsidR="00686943" w:rsidRPr="001D0BF5" w:rsidRDefault="00686943" w:rsidP="00686943">
                  <w:pPr>
                    <w:jc w:val="center"/>
                  </w:pP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52"/>
              </w:trPr>
              <w:tc>
                <w:tcPr>
                  <w:tcW w:w="1456" w:type="dxa"/>
                  <w:vAlign w:val="center"/>
                </w:tcPr>
                <w:p w:rsidR="00686943" w:rsidRPr="001D0BF5" w:rsidRDefault="00686943" w:rsidP="00686943">
                  <w:pPr>
                    <w:jc w:val="center"/>
                  </w:pPr>
                </w:p>
              </w:tc>
              <w:tc>
                <w:tcPr>
                  <w:tcW w:w="816" w:type="dxa"/>
                  <w:vAlign w:val="center"/>
                </w:tcPr>
                <w:p w:rsidR="00686943" w:rsidRPr="001D0BF5" w:rsidRDefault="00686943" w:rsidP="00686943">
                  <w:pPr>
                    <w:jc w:val="center"/>
                  </w:pP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686943" w:rsidTr="00784A11">
              <w:trPr>
                <w:trHeight w:val="560"/>
              </w:trPr>
              <w:tc>
                <w:tcPr>
                  <w:tcW w:w="1456" w:type="dxa"/>
                  <w:vAlign w:val="center"/>
                </w:tcPr>
                <w:p w:rsidR="00686943" w:rsidRPr="001D0BF5" w:rsidRDefault="00686943" w:rsidP="00686943">
                  <w:pPr>
                    <w:jc w:val="center"/>
                  </w:pPr>
                </w:p>
              </w:tc>
              <w:tc>
                <w:tcPr>
                  <w:tcW w:w="816" w:type="dxa"/>
                  <w:vAlign w:val="center"/>
                </w:tcPr>
                <w:p w:rsidR="00686943" w:rsidRPr="001D0BF5" w:rsidRDefault="00686943" w:rsidP="00686943">
                  <w:pPr>
                    <w:jc w:val="center"/>
                  </w:pPr>
                </w:p>
              </w:tc>
              <w:tc>
                <w:tcPr>
                  <w:tcW w:w="1334" w:type="dxa"/>
                  <w:vAlign w:val="center"/>
                </w:tcPr>
                <w:p w:rsidR="00686943" w:rsidRPr="001D0BF5" w:rsidRDefault="00686943" w:rsidP="00686943">
                  <w:pPr>
                    <w:jc w:val="center"/>
                  </w:pPr>
                </w:p>
              </w:tc>
              <w:tc>
                <w:tcPr>
                  <w:tcW w:w="1355" w:type="dxa"/>
                  <w:vAlign w:val="center"/>
                </w:tcPr>
                <w:p w:rsidR="00686943" w:rsidRPr="001D0BF5" w:rsidRDefault="00686943" w:rsidP="00686943">
                  <w:pPr>
                    <w:jc w:val="center"/>
                  </w:pPr>
                </w:p>
              </w:tc>
              <w:tc>
                <w:tcPr>
                  <w:tcW w:w="1146" w:type="dxa"/>
                  <w:vAlign w:val="center"/>
                </w:tcPr>
                <w:p w:rsidR="00686943" w:rsidRPr="001D0BF5" w:rsidRDefault="00686943" w:rsidP="00686943">
                  <w:pPr>
                    <w:jc w:val="center"/>
                  </w:pPr>
                </w:p>
              </w:tc>
              <w:tc>
                <w:tcPr>
                  <w:tcW w:w="1162" w:type="dxa"/>
                  <w:vAlign w:val="center"/>
                </w:tcPr>
                <w:p w:rsidR="00686943" w:rsidRPr="001D0BF5" w:rsidRDefault="00686943" w:rsidP="00686943">
                  <w:pPr>
                    <w:jc w:val="center"/>
                  </w:pPr>
                </w:p>
              </w:tc>
            </w:tr>
            <w:tr w:rsidR="000A548F" w:rsidTr="00784A11">
              <w:trPr>
                <w:trHeight w:val="568"/>
              </w:trPr>
              <w:tc>
                <w:tcPr>
                  <w:tcW w:w="1456" w:type="dxa"/>
                  <w:vAlign w:val="center"/>
                </w:tcPr>
                <w:p w:rsidR="000A548F" w:rsidRPr="001D0BF5" w:rsidRDefault="000A548F" w:rsidP="00686943">
                  <w:pPr>
                    <w:jc w:val="center"/>
                  </w:pPr>
                  <w:r w:rsidRPr="001D0BF5">
                    <w:t>……</w:t>
                  </w:r>
                </w:p>
              </w:tc>
              <w:tc>
                <w:tcPr>
                  <w:tcW w:w="816" w:type="dxa"/>
                  <w:vAlign w:val="center"/>
                </w:tcPr>
                <w:p w:rsidR="000A548F" w:rsidRPr="001D0BF5" w:rsidRDefault="000A548F" w:rsidP="00686943">
                  <w:pPr>
                    <w:jc w:val="center"/>
                  </w:pPr>
                </w:p>
              </w:tc>
              <w:tc>
                <w:tcPr>
                  <w:tcW w:w="1334" w:type="dxa"/>
                  <w:vAlign w:val="center"/>
                </w:tcPr>
                <w:p w:rsidR="000A548F" w:rsidRPr="001D0BF5" w:rsidRDefault="000A548F" w:rsidP="00686943">
                  <w:pPr>
                    <w:jc w:val="center"/>
                  </w:pPr>
                </w:p>
              </w:tc>
              <w:tc>
                <w:tcPr>
                  <w:tcW w:w="1355" w:type="dxa"/>
                  <w:vAlign w:val="center"/>
                </w:tcPr>
                <w:p w:rsidR="000A548F" w:rsidRPr="001D0BF5" w:rsidRDefault="000A548F" w:rsidP="00686943">
                  <w:pPr>
                    <w:jc w:val="center"/>
                  </w:pPr>
                </w:p>
              </w:tc>
              <w:tc>
                <w:tcPr>
                  <w:tcW w:w="1146" w:type="dxa"/>
                  <w:vAlign w:val="center"/>
                </w:tcPr>
                <w:p w:rsidR="000A548F" w:rsidRPr="001D0BF5" w:rsidRDefault="000A548F" w:rsidP="00686943">
                  <w:pPr>
                    <w:jc w:val="center"/>
                  </w:pPr>
                </w:p>
              </w:tc>
              <w:tc>
                <w:tcPr>
                  <w:tcW w:w="1162" w:type="dxa"/>
                  <w:vAlign w:val="center"/>
                </w:tcPr>
                <w:p w:rsidR="000A548F" w:rsidRPr="001D0BF5" w:rsidRDefault="000A548F" w:rsidP="00686943">
                  <w:pPr>
                    <w:jc w:val="center"/>
                  </w:pP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183045" w:rsidP="00686943">
            <w:pPr>
              <w:jc w:val="left"/>
            </w:pPr>
            <w:r w:rsidRPr="00D214D3">
              <w:rPr>
                <w:rFonts w:hint="eastAsia"/>
                <w:color w:val="000000" w:themeColor="text1"/>
              </w:rPr>
              <w:t>期末考试</w:t>
            </w:r>
            <w:r w:rsidRPr="00D214D3">
              <w:rPr>
                <w:rFonts w:hint="eastAsia"/>
                <w:color w:val="000000" w:themeColor="text1"/>
              </w:rPr>
              <w:t>50%+</w:t>
            </w:r>
            <w:r w:rsidRPr="00D214D3">
              <w:rPr>
                <w:rFonts w:hint="eastAsia"/>
                <w:color w:val="000000" w:themeColor="text1"/>
              </w:rPr>
              <w:t>实验</w:t>
            </w:r>
            <w:r w:rsidRPr="00D214D3">
              <w:rPr>
                <w:rFonts w:hint="eastAsia"/>
                <w:color w:val="000000" w:themeColor="text1"/>
              </w:rPr>
              <w:t>20%+</w:t>
            </w:r>
            <w:r w:rsidRPr="00D214D3">
              <w:rPr>
                <w:rFonts w:hint="eastAsia"/>
                <w:color w:val="000000" w:themeColor="text1"/>
              </w:rPr>
              <w:t>平时上课</w:t>
            </w:r>
            <w:r w:rsidRPr="00D214D3">
              <w:rPr>
                <w:rFonts w:hint="eastAsia"/>
                <w:color w:val="000000" w:themeColor="text1"/>
              </w:rPr>
              <w:t>30%</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Pr="001D0BF5" w:rsidRDefault="00FC3363" w:rsidP="007C626D">
            <w:pPr>
              <w:jc w:val="center"/>
            </w:pPr>
            <w:r>
              <w:t>无</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Default="00565461">
      <w:pPr>
        <w:widowControl/>
        <w:jc w:val="left"/>
      </w:pPr>
    </w:p>
    <w:p w:rsidR="00565461" w:rsidRPr="001D0BF5" w:rsidRDefault="009A0D3D" w:rsidP="00993341">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8A53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955" w:rsidRDefault="00027955" w:rsidP="00577ECF">
      <w:r>
        <w:separator/>
      </w:r>
    </w:p>
  </w:endnote>
  <w:endnote w:type="continuationSeparator" w:id="0">
    <w:p w:rsidR="00027955" w:rsidRDefault="00027955"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955" w:rsidRDefault="00027955" w:rsidP="00577ECF">
      <w:r>
        <w:separator/>
      </w:r>
    </w:p>
  </w:footnote>
  <w:footnote w:type="continuationSeparator" w:id="0">
    <w:p w:rsidR="00027955" w:rsidRDefault="00027955"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5908"/>
    <w:rsid w:val="00016D09"/>
    <w:rsid w:val="00027955"/>
    <w:rsid w:val="00046DFD"/>
    <w:rsid w:val="0006061D"/>
    <w:rsid w:val="00065C8F"/>
    <w:rsid w:val="000A3107"/>
    <w:rsid w:val="000A548F"/>
    <w:rsid w:val="000B4F6B"/>
    <w:rsid w:val="000B5B61"/>
    <w:rsid w:val="000C4BA4"/>
    <w:rsid w:val="00124F58"/>
    <w:rsid w:val="00133ABB"/>
    <w:rsid w:val="001473BE"/>
    <w:rsid w:val="00152B75"/>
    <w:rsid w:val="001552DE"/>
    <w:rsid w:val="00160181"/>
    <w:rsid w:val="0016259E"/>
    <w:rsid w:val="00181BE7"/>
    <w:rsid w:val="00183045"/>
    <w:rsid w:val="001A4FE4"/>
    <w:rsid w:val="001A54D9"/>
    <w:rsid w:val="001C7AD8"/>
    <w:rsid w:val="001D0BF5"/>
    <w:rsid w:val="001E73FD"/>
    <w:rsid w:val="001E7C26"/>
    <w:rsid w:val="00207DEF"/>
    <w:rsid w:val="00227A34"/>
    <w:rsid w:val="0026569D"/>
    <w:rsid w:val="0028182B"/>
    <w:rsid w:val="0028463A"/>
    <w:rsid w:val="002A157D"/>
    <w:rsid w:val="002A6549"/>
    <w:rsid w:val="002A7980"/>
    <w:rsid w:val="002B6537"/>
    <w:rsid w:val="003036D4"/>
    <w:rsid w:val="003237D3"/>
    <w:rsid w:val="00341CDD"/>
    <w:rsid w:val="00366702"/>
    <w:rsid w:val="003715C0"/>
    <w:rsid w:val="00377008"/>
    <w:rsid w:val="003948E3"/>
    <w:rsid w:val="00395246"/>
    <w:rsid w:val="0039570D"/>
    <w:rsid w:val="003C4422"/>
    <w:rsid w:val="003D10F5"/>
    <w:rsid w:val="003E65CC"/>
    <w:rsid w:val="00406261"/>
    <w:rsid w:val="00417E99"/>
    <w:rsid w:val="00427636"/>
    <w:rsid w:val="00446816"/>
    <w:rsid w:val="00461685"/>
    <w:rsid w:val="00474457"/>
    <w:rsid w:val="00487AD7"/>
    <w:rsid w:val="00491325"/>
    <w:rsid w:val="004921CE"/>
    <w:rsid w:val="004D4153"/>
    <w:rsid w:val="004D62C4"/>
    <w:rsid w:val="004E0328"/>
    <w:rsid w:val="004E283B"/>
    <w:rsid w:val="005031D5"/>
    <w:rsid w:val="00511D50"/>
    <w:rsid w:val="00520B0A"/>
    <w:rsid w:val="00565461"/>
    <w:rsid w:val="00577467"/>
    <w:rsid w:val="00577ECF"/>
    <w:rsid w:val="005B3977"/>
    <w:rsid w:val="005B52BE"/>
    <w:rsid w:val="005F49AB"/>
    <w:rsid w:val="0061590F"/>
    <w:rsid w:val="00656964"/>
    <w:rsid w:val="00663B60"/>
    <w:rsid w:val="00686943"/>
    <w:rsid w:val="006919B5"/>
    <w:rsid w:val="006A13AE"/>
    <w:rsid w:val="006D3645"/>
    <w:rsid w:val="006F1849"/>
    <w:rsid w:val="006F49C1"/>
    <w:rsid w:val="00707583"/>
    <w:rsid w:val="0074127F"/>
    <w:rsid w:val="00784A11"/>
    <w:rsid w:val="00795F2D"/>
    <w:rsid w:val="007A19E1"/>
    <w:rsid w:val="007D4099"/>
    <w:rsid w:val="007E0717"/>
    <w:rsid w:val="007E4B77"/>
    <w:rsid w:val="008158EA"/>
    <w:rsid w:val="00823ACC"/>
    <w:rsid w:val="00825C1B"/>
    <w:rsid w:val="008560AD"/>
    <w:rsid w:val="00857453"/>
    <w:rsid w:val="00890F38"/>
    <w:rsid w:val="008954B7"/>
    <w:rsid w:val="008A539D"/>
    <w:rsid w:val="008A7203"/>
    <w:rsid w:val="008F7DAE"/>
    <w:rsid w:val="00901F86"/>
    <w:rsid w:val="00904EBA"/>
    <w:rsid w:val="0090604F"/>
    <w:rsid w:val="009202E6"/>
    <w:rsid w:val="00931F97"/>
    <w:rsid w:val="009325A7"/>
    <w:rsid w:val="0094583E"/>
    <w:rsid w:val="009521A6"/>
    <w:rsid w:val="009744FC"/>
    <w:rsid w:val="00983A28"/>
    <w:rsid w:val="00993341"/>
    <w:rsid w:val="009A0D3D"/>
    <w:rsid w:val="009A13D5"/>
    <w:rsid w:val="009C2014"/>
    <w:rsid w:val="009E73FA"/>
    <w:rsid w:val="00A02752"/>
    <w:rsid w:val="00A25FC4"/>
    <w:rsid w:val="00A3078F"/>
    <w:rsid w:val="00A37564"/>
    <w:rsid w:val="00A54CA9"/>
    <w:rsid w:val="00A61B1F"/>
    <w:rsid w:val="00A960D0"/>
    <w:rsid w:val="00AC1B9C"/>
    <w:rsid w:val="00AC5156"/>
    <w:rsid w:val="00AC6D57"/>
    <w:rsid w:val="00AD0114"/>
    <w:rsid w:val="00AD3765"/>
    <w:rsid w:val="00AD7DBD"/>
    <w:rsid w:val="00AD7E02"/>
    <w:rsid w:val="00AE31D5"/>
    <w:rsid w:val="00AE6C69"/>
    <w:rsid w:val="00B05FFC"/>
    <w:rsid w:val="00B10595"/>
    <w:rsid w:val="00B12D2B"/>
    <w:rsid w:val="00B20254"/>
    <w:rsid w:val="00B328AD"/>
    <w:rsid w:val="00B41900"/>
    <w:rsid w:val="00B74383"/>
    <w:rsid w:val="00B970D8"/>
    <w:rsid w:val="00BE022B"/>
    <w:rsid w:val="00BE52C3"/>
    <w:rsid w:val="00C040DE"/>
    <w:rsid w:val="00C46B87"/>
    <w:rsid w:val="00C73038"/>
    <w:rsid w:val="00C85828"/>
    <w:rsid w:val="00CB685A"/>
    <w:rsid w:val="00CF32A8"/>
    <w:rsid w:val="00CF7312"/>
    <w:rsid w:val="00D130CC"/>
    <w:rsid w:val="00D1758F"/>
    <w:rsid w:val="00D214D3"/>
    <w:rsid w:val="00D23BC7"/>
    <w:rsid w:val="00D41A07"/>
    <w:rsid w:val="00D42067"/>
    <w:rsid w:val="00D43323"/>
    <w:rsid w:val="00D47A4D"/>
    <w:rsid w:val="00D644B5"/>
    <w:rsid w:val="00D73A3C"/>
    <w:rsid w:val="00D84C24"/>
    <w:rsid w:val="00D85250"/>
    <w:rsid w:val="00DB5794"/>
    <w:rsid w:val="00DC7BDC"/>
    <w:rsid w:val="00DF671F"/>
    <w:rsid w:val="00E025AD"/>
    <w:rsid w:val="00E06426"/>
    <w:rsid w:val="00E30BA9"/>
    <w:rsid w:val="00E37BE2"/>
    <w:rsid w:val="00E43921"/>
    <w:rsid w:val="00E43CA2"/>
    <w:rsid w:val="00E54B0F"/>
    <w:rsid w:val="00E90402"/>
    <w:rsid w:val="00E953DB"/>
    <w:rsid w:val="00EA259D"/>
    <w:rsid w:val="00EB20C0"/>
    <w:rsid w:val="00EB38A3"/>
    <w:rsid w:val="00EC1070"/>
    <w:rsid w:val="00ED2940"/>
    <w:rsid w:val="00ED30B5"/>
    <w:rsid w:val="00EF4220"/>
    <w:rsid w:val="00F16D88"/>
    <w:rsid w:val="00F262EB"/>
    <w:rsid w:val="00F746B7"/>
    <w:rsid w:val="00FC3363"/>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3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pple-converted-space">
    <w:name w:val="apple-converted-space"/>
    <w:basedOn w:val="a0"/>
    <w:rsid w:val="00FC3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character" w:customStyle="1" w:styleId="apple-converted-space">
    <w:name w:val="apple-converted-space"/>
    <w:basedOn w:val="a0"/>
    <w:rsid w:val="00FC33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053A4-09CC-4948-ACC1-6529E28B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36</cp:revision>
  <cp:lastPrinted>2014-04-28T01:34:00Z</cp:lastPrinted>
  <dcterms:created xsi:type="dcterms:W3CDTF">2014-07-21T01:35:00Z</dcterms:created>
  <dcterms:modified xsi:type="dcterms:W3CDTF">2016-11-25T06:06:00Z</dcterms:modified>
</cp:coreProperties>
</file>